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6" w:rsidRPr="002620FE" w:rsidRDefault="00A568B6" w:rsidP="00A568B6">
      <w:pPr>
        <w:shd w:val="clear" w:color="auto" w:fill="FFFFFF"/>
        <w:rPr>
          <w:rFonts w:eastAsia="MS Mincho"/>
          <w:bCs/>
          <w:spacing w:val="-2"/>
          <w:lang w:val="be-BY"/>
        </w:rPr>
      </w:pPr>
    </w:p>
    <w:tbl>
      <w:tblPr>
        <w:tblpPr w:leftFromText="180" w:rightFromText="180" w:horzAnchor="margin" w:tblpXSpec="center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568B6" w:rsidRPr="00041890" w:rsidTr="005B30B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</w:p>
          <w:p w:rsidR="00A568B6" w:rsidRPr="00A911D7" w:rsidRDefault="00A568B6" w:rsidP="005B30B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БАШ</w:t>
            </w:r>
            <w:r w:rsidRPr="00A911D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11D7">
              <w:rPr>
                <w:b/>
                <w:bCs/>
                <w:sz w:val="20"/>
                <w:szCs w:val="20"/>
              </w:rPr>
              <w:t>ОРТОСТАН РЕСПУБЛИК</w:t>
            </w:r>
            <w:r w:rsidRPr="00A911D7">
              <w:rPr>
                <w:b/>
                <w:sz w:val="20"/>
                <w:szCs w:val="20"/>
              </w:rPr>
              <w:t>А</w:t>
            </w:r>
            <w:r w:rsidRPr="00A911D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911D7">
              <w:rPr>
                <w:b/>
                <w:sz w:val="20"/>
                <w:szCs w:val="20"/>
              </w:rPr>
              <w:t>Ы</w:t>
            </w:r>
            <w:proofErr w:type="gramEnd"/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АС</w:t>
            </w:r>
            <w:r w:rsidRPr="00A911D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11D7">
              <w:rPr>
                <w:b/>
                <w:sz w:val="20"/>
                <w:szCs w:val="20"/>
              </w:rPr>
              <w:t>ЫН  РАЙОНЫ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МУНИЦИПАЛЬ РАЙОНЫ</w:t>
            </w:r>
            <w:r w:rsidRPr="00A911D7">
              <w:rPr>
                <w:b/>
                <w:sz w:val="20"/>
                <w:szCs w:val="20"/>
                <w:lang w:val="be-BY"/>
              </w:rPr>
              <w:t>НЫҢ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АУЫЛ  БИЛӘМӘҺЕ ХӘКИМИӘТЕ</w:t>
            </w:r>
          </w:p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  <w:lang w:val="be-BY"/>
              </w:rPr>
            </w:pPr>
          </w:p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68B6" w:rsidRPr="00A911D7" w:rsidRDefault="00A568B6" w:rsidP="005B30BF">
            <w:pPr>
              <w:pStyle w:val="a8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АДМИНИСТРАЦИЯ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СЕЛЬСКОГО</w:t>
            </w:r>
            <w:r w:rsidRPr="00A911D7">
              <w:rPr>
                <w:b/>
                <w:sz w:val="20"/>
                <w:szCs w:val="20"/>
              </w:rPr>
              <w:t xml:space="preserve"> ПОСЕЛЕНИЯ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МУНИЦИПАЛЬНОГО РАЙОНА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АСКИНСКИЙ</w:t>
            </w:r>
            <w:r w:rsidRPr="00A911D7">
              <w:rPr>
                <w:b/>
                <w:sz w:val="20"/>
                <w:szCs w:val="20"/>
              </w:rPr>
              <w:t xml:space="preserve"> РАЙОН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РЕСПУБЛИК</w:t>
            </w:r>
            <w:r w:rsidRPr="00A911D7">
              <w:rPr>
                <w:b/>
                <w:sz w:val="20"/>
                <w:szCs w:val="20"/>
                <w:lang w:val="be-BY"/>
              </w:rPr>
              <w:t>И</w:t>
            </w:r>
            <w:r w:rsidRPr="00A911D7">
              <w:rPr>
                <w:b/>
                <w:sz w:val="20"/>
                <w:szCs w:val="20"/>
              </w:rPr>
              <w:t xml:space="preserve">  БАШКОРТОСТАН</w:t>
            </w:r>
          </w:p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</w:p>
        </w:tc>
      </w:tr>
    </w:tbl>
    <w:p w:rsidR="00A568B6" w:rsidRPr="00A568B6" w:rsidRDefault="00A568B6" w:rsidP="00A568B6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 w:rsidRPr="00A568B6">
        <w:rPr>
          <w:rFonts w:ascii="Times New Roman" w:eastAsia="MS Mincho" w:hAnsi="Times New Roman"/>
          <w:bCs/>
          <w:spacing w:val="-2"/>
          <w:sz w:val="28"/>
          <w:szCs w:val="28"/>
        </w:rPr>
        <w:t>К</w:t>
      </w:r>
      <w:r w:rsidRPr="00A568B6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568B6" w:rsidRPr="00A568B6" w:rsidRDefault="00A568B6" w:rsidP="00A568B6">
      <w:pPr>
        <w:jc w:val="center"/>
        <w:rPr>
          <w:rFonts w:ascii="Times New Roman" w:hAnsi="Times New Roman"/>
          <w:sz w:val="28"/>
          <w:szCs w:val="28"/>
        </w:rPr>
      </w:pPr>
    </w:p>
    <w:p w:rsidR="00A568B6" w:rsidRPr="00A568B6" w:rsidRDefault="00370E6B" w:rsidP="00370E6B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</w:rPr>
        <w:t>20</w:t>
      </w:r>
      <w:r w:rsidR="00A568B6" w:rsidRPr="00A568B6">
        <w:rPr>
          <w:rFonts w:ascii="Times New Roman" w:eastAsia="MS Mincho" w:hAnsi="Times New Roman"/>
          <w:sz w:val="28"/>
          <w:szCs w:val="28"/>
        </w:rPr>
        <w:t xml:space="preserve"> апрель  </w:t>
      </w:r>
      <w:r w:rsidR="00A568B6" w:rsidRPr="00A568B6">
        <w:rPr>
          <w:rFonts w:ascii="Times New Roman" w:eastAsia="MS Mincho" w:hAnsi="Times New Roman"/>
          <w:sz w:val="28"/>
          <w:szCs w:val="28"/>
          <w:lang w:val="be-BY"/>
        </w:rPr>
        <w:t>2016 йыл                  №  1</w:t>
      </w:r>
      <w:r>
        <w:rPr>
          <w:rFonts w:ascii="Times New Roman" w:eastAsia="MS Mincho" w:hAnsi="Times New Roman"/>
          <w:sz w:val="28"/>
          <w:szCs w:val="28"/>
          <w:lang w:val="be-BY"/>
        </w:rPr>
        <w:t>4</w:t>
      </w:r>
      <w:r w:rsidR="00A568B6" w:rsidRPr="00A568B6">
        <w:rPr>
          <w:rFonts w:ascii="Times New Roman" w:eastAsia="MS Mincho" w:hAnsi="Times New Roman"/>
          <w:sz w:val="28"/>
          <w:szCs w:val="28"/>
          <w:lang w:val="be-BY"/>
        </w:rPr>
        <w:t xml:space="preserve">    </w:t>
      </w:r>
      <w:r>
        <w:rPr>
          <w:rFonts w:ascii="Times New Roman" w:eastAsia="MS Mincho" w:hAnsi="Times New Roman"/>
          <w:sz w:val="28"/>
          <w:szCs w:val="28"/>
        </w:rPr>
        <w:t xml:space="preserve">          20</w:t>
      </w:r>
      <w:r w:rsidR="00A568B6" w:rsidRPr="00A568B6">
        <w:rPr>
          <w:rFonts w:ascii="Times New Roman" w:eastAsia="MS Mincho" w:hAnsi="Times New Roman"/>
          <w:sz w:val="28"/>
          <w:szCs w:val="28"/>
        </w:rPr>
        <w:t xml:space="preserve"> апреля </w:t>
      </w:r>
      <w:r w:rsidR="00A568B6" w:rsidRPr="00A568B6">
        <w:rPr>
          <w:rFonts w:ascii="Times New Roman" w:eastAsia="MS Mincho" w:hAnsi="Times New Roman"/>
          <w:sz w:val="28"/>
          <w:szCs w:val="28"/>
          <w:lang w:val="be-BY"/>
        </w:rPr>
        <w:t>2016 года</w:t>
      </w:r>
    </w:p>
    <w:tbl>
      <w:tblPr>
        <w:tblpPr w:leftFromText="180" w:rightFromText="180" w:horzAnchor="margin" w:tblpXSpec="center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568B6" w:rsidRPr="00041890" w:rsidTr="005B30B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</w:p>
          <w:p w:rsidR="00A568B6" w:rsidRPr="00A911D7" w:rsidRDefault="00A568B6" w:rsidP="005B30BF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БАШ</w:t>
            </w:r>
            <w:r w:rsidRPr="00A911D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11D7">
              <w:rPr>
                <w:b/>
                <w:bCs/>
                <w:sz w:val="20"/>
                <w:szCs w:val="20"/>
              </w:rPr>
              <w:t>ОРТОСТАН РЕСПУБЛИК</w:t>
            </w:r>
            <w:r w:rsidRPr="00A911D7">
              <w:rPr>
                <w:b/>
                <w:sz w:val="20"/>
                <w:szCs w:val="20"/>
              </w:rPr>
              <w:t>А</w:t>
            </w:r>
            <w:r w:rsidRPr="00A911D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911D7">
              <w:rPr>
                <w:b/>
                <w:sz w:val="20"/>
                <w:szCs w:val="20"/>
              </w:rPr>
              <w:t>Ы</w:t>
            </w:r>
            <w:proofErr w:type="gramEnd"/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АС</w:t>
            </w:r>
            <w:r w:rsidRPr="00A911D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11D7">
              <w:rPr>
                <w:b/>
                <w:sz w:val="20"/>
                <w:szCs w:val="20"/>
              </w:rPr>
              <w:t>ЫН  РАЙОНЫ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МУНИЦИПАЛЬ РАЙОНЫ</w:t>
            </w:r>
            <w:r w:rsidRPr="00A911D7">
              <w:rPr>
                <w:b/>
                <w:sz w:val="20"/>
                <w:szCs w:val="20"/>
                <w:lang w:val="be-BY"/>
              </w:rPr>
              <w:t>НЫҢ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АУЫЛ  БИЛӘМӘҺЕ ХӘКИМИӘТЕ</w:t>
            </w:r>
          </w:p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  <w:lang w:val="be-BY"/>
              </w:rPr>
            </w:pPr>
          </w:p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68B6" w:rsidRPr="00A911D7" w:rsidRDefault="00A568B6" w:rsidP="005B30BF">
            <w:pPr>
              <w:pStyle w:val="a8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АДМИНИСТРАЦИЯ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СЕЛЬСКОГО</w:t>
            </w:r>
            <w:r w:rsidRPr="00A911D7">
              <w:rPr>
                <w:b/>
                <w:sz w:val="20"/>
                <w:szCs w:val="20"/>
              </w:rPr>
              <w:t xml:space="preserve"> ПОСЕЛЕНИЯ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МУНИЦИПАЛЬНОГО РАЙОНА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АСКИНСКИЙ</w:t>
            </w:r>
            <w:r w:rsidRPr="00A911D7">
              <w:rPr>
                <w:b/>
                <w:sz w:val="20"/>
                <w:szCs w:val="20"/>
              </w:rPr>
              <w:t xml:space="preserve"> РАЙОН</w:t>
            </w:r>
          </w:p>
          <w:p w:rsidR="00A568B6" w:rsidRPr="00A911D7" w:rsidRDefault="00A568B6" w:rsidP="005B30BF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РЕСПУБЛИК</w:t>
            </w:r>
            <w:r w:rsidRPr="00A911D7">
              <w:rPr>
                <w:b/>
                <w:sz w:val="20"/>
                <w:szCs w:val="20"/>
                <w:lang w:val="be-BY"/>
              </w:rPr>
              <w:t>И</w:t>
            </w:r>
            <w:r w:rsidRPr="00A911D7">
              <w:rPr>
                <w:b/>
                <w:sz w:val="20"/>
                <w:szCs w:val="20"/>
              </w:rPr>
              <w:t xml:space="preserve">  БАШКОРТОСТАН</w:t>
            </w:r>
          </w:p>
          <w:p w:rsidR="00A568B6" w:rsidRPr="00A911D7" w:rsidRDefault="00A568B6" w:rsidP="005B30BF">
            <w:pPr>
              <w:pStyle w:val="a8"/>
              <w:rPr>
                <w:b/>
                <w:sz w:val="20"/>
                <w:szCs w:val="20"/>
              </w:rPr>
            </w:pPr>
          </w:p>
        </w:tc>
      </w:tr>
    </w:tbl>
    <w:p w:rsidR="00A568B6" w:rsidRDefault="00A568B6" w:rsidP="00A568B6">
      <w:pPr>
        <w:pStyle w:val="a8"/>
        <w:jc w:val="center"/>
      </w:pPr>
    </w:p>
    <w:p w:rsidR="00E715E9" w:rsidRPr="00A568B6" w:rsidRDefault="00E715E9" w:rsidP="00D57E8C">
      <w:pPr>
        <w:shd w:val="clear" w:color="auto" w:fill="FFFFFF"/>
        <w:spacing w:after="0" w:line="240" w:lineRule="auto"/>
        <w:ind w:right="5"/>
        <w:jc w:val="center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7288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Об утверждении Плана </w:t>
      </w:r>
      <w:proofErr w:type="spellStart"/>
      <w:r w:rsidR="000840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антинаркотических</w:t>
      </w:r>
      <w:proofErr w:type="spellEnd"/>
      <w:r w:rsidR="000840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</w:t>
      </w:r>
      <w:r w:rsidRPr="00B7288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мероприятий на территории</w:t>
      </w:r>
    </w:p>
    <w:p w:rsidR="00E715E9" w:rsidRPr="00B7288D" w:rsidRDefault="00E715E9" w:rsidP="00D57E8C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0840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Мутабашевский сельсовет</w:t>
      </w:r>
      <w:r w:rsidR="005A32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D57E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муниципального района Аскинский район Республики Башкортостан </w:t>
      </w:r>
      <w:r w:rsidR="005A32D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 </w:t>
      </w:r>
      <w:r w:rsidR="00AA75E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201</w:t>
      </w:r>
      <w:r w:rsidR="00B9434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 w:rsidR="00AA75E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год</w:t>
      </w:r>
    </w:p>
    <w:p w:rsidR="00E715E9" w:rsidRPr="00B7288D" w:rsidRDefault="00E715E9" w:rsidP="00330A62">
      <w:pPr>
        <w:shd w:val="clear" w:color="auto" w:fill="FFFFFF"/>
        <w:spacing w:after="0" w:line="216" w:lineRule="exact"/>
        <w:ind w:right="5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</w:p>
    <w:p w:rsidR="00E715E9" w:rsidRPr="00B7288D" w:rsidRDefault="00E715E9" w:rsidP="00E715E9">
      <w:pPr>
        <w:shd w:val="clear" w:color="auto" w:fill="FFFFFF"/>
        <w:spacing w:after="0" w:line="216" w:lineRule="exact"/>
        <w:ind w:right="5"/>
        <w:rPr>
          <w:rFonts w:ascii="Times New Roman" w:hAnsi="Times New Roman"/>
          <w:b/>
          <w:sz w:val="28"/>
          <w:szCs w:val="28"/>
        </w:rPr>
      </w:pPr>
    </w:p>
    <w:p w:rsidR="00E715E9" w:rsidRPr="00B7288D" w:rsidRDefault="00330A62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Указом Президента РФ № 690 от 09.06.2010г. «Об утверждении Стратегии государственной </w:t>
      </w:r>
      <w:proofErr w:type="spellStart"/>
      <w:r w:rsidR="00E715E9" w:rsidRPr="00B7288D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антинаркотической</w:t>
      </w:r>
      <w:proofErr w:type="spellEnd"/>
      <w:r w:rsidR="00E715E9" w:rsidRPr="00B7288D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сельское поселение</w:t>
      </w:r>
      <w:r w:rsidR="009174A6" w:rsidRPr="00B7288D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Мутабашевский сельсовет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E715E9" w:rsidRPr="00B7288D" w:rsidRDefault="00E715E9" w:rsidP="00E715E9">
      <w:pPr>
        <w:shd w:val="clear" w:color="auto" w:fill="FFFFFF"/>
        <w:spacing w:before="187"/>
        <w:ind w:right="19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ПОСТАНОВЛЯЮ:</w:t>
      </w:r>
    </w:p>
    <w:p w:rsidR="00E715E9" w:rsidRPr="00B7288D" w:rsidRDefault="00330A62" w:rsidP="00330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E715E9" w:rsidRPr="00B7288D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Создать </w:t>
      </w:r>
      <w:proofErr w:type="spellStart"/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>антинаркотическую</w:t>
      </w:r>
      <w:proofErr w:type="spellEnd"/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комиссию при администрации сельского поселения </w:t>
      </w:r>
      <w:r w:rsidR="0008400D">
        <w:rPr>
          <w:rFonts w:ascii="Times New Roman" w:eastAsia="Times New Roman" w:hAnsi="Times New Roman"/>
          <w:bCs/>
          <w:color w:val="000000"/>
          <w:sz w:val="28"/>
          <w:szCs w:val="28"/>
        </w:rPr>
        <w:t>Мутабашевский сельсовет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(приложение 1).</w:t>
      </w:r>
    </w:p>
    <w:p w:rsidR="00E715E9" w:rsidRPr="00B7288D" w:rsidRDefault="00330A62" w:rsidP="00330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E715E9" w:rsidRPr="00B7288D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Утвердить Положение об </w:t>
      </w:r>
      <w:proofErr w:type="spellStart"/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>антинаркотической</w:t>
      </w:r>
      <w:proofErr w:type="spellEnd"/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комиссии при администрации</w:t>
      </w:r>
      <w:r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08400D">
        <w:rPr>
          <w:rFonts w:ascii="Times New Roman" w:eastAsia="Times New Roman" w:hAnsi="Times New Roman"/>
          <w:bCs/>
          <w:color w:val="000000"/>
          <w:sz w:val="28"/>
          <w:szCs w:val="28"/>
        </w:rPr>
        <w:t>Мутабашевский сельсовет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(приложение 2).</w:t>
      </w:r>
    </w:p>
    <w:p w:rsidR="00E715E9" w:rsidRPr="00B7288D" w:rsidRDefault="00330A62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     </w:t>
      </w:r>
      <w:r w:rsidR="00E715E9" w:rsidRPr="00B7288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3. </w:t>
      </w:r>
      <w:r w:rsidR="00E715E9" w:rsidRPr="00B7288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Утвердить план </w:t>
      </w:r>
      <w:proofErr w:type="spellStart"/>
      <w:r w:rsidR="00E715E9" w:rsidRPr="00B7288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антинаркотических</w:t>
      </w:r>
      <w:proofErr w:type="spellEnd"/>
      <w:r w:rsidR="00E715E9" w:rsidRPr="00B7288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 мероприятий сельско</w:t>
      </w:r>
      <w:r w:rsidR="0008400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го</w:t>
      </w:r>
      <w:r w:rsidR="00E715E9" w:rsidRPr="00B7288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 поселени</w:t>
      </w:r>
      <w:r w:rsidR="0008400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я</w:t>
      </w:r>
      <w:r w:rsidRPr="00B7288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Мутабашевский сельсовет</w:t>
      </w:r>
      <w:r w:rsidR="00E715E9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(приложение 3).</w:t>
      </w:r>
    </w:p>
    <w:p w:rsidR="00E715E9" w:rsidRPr="00B7288D" w:rsidRDefault="00330A62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B728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</w:t>
      </w:r>
      <w:r w:rsidR="00E715E9" w:rsidRPr="00B728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4. </w:t>
      </w:r>
      <w:proofErr w:type="gramStart"/>
      <w:r w:rsidR="00E715E9" w:rsidRPr="00B7288D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E715E9" w:rsidRPr="00B7288D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174A6" w:rsidRPr="00B7288D" w:rsidRDefault="009174A6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</w:p>
    <w:p w:rsidR="009174A6" w:rsidRPr="00B7288D" w:rsidRDefault="009174A6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</w:p>
    <w:p w:rsidR="009174A6" w:rsidRPr="00B7288D" w:rsidRDefault="009174A6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</w:p>
    <w:p w:rsidR="009174A6" w:rsidRPr="00B7288D" w:rsidRDefault="009174A6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</w:p>
    <w:p w:rsidR="009174A6" w:rsidRPr="00B7288D" w:rsidRDefault="009174A6" w:rsidP="00330A62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</w:p>
    <w:p w:rsidR="009174A6" w:rsidRPr="00B7288D" w:rsidRDefault="00E715E9" w:rsidP="0041407A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Глава сельского поселения  </w:t>
      </w:r>
      <w:r w:rsidR="00330A62" w:rsidRPr="00B728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</w:t>
      </w:r>
      <w:r w:rsidR="006A70C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</w:t>
      </w:r>
      <w:proofErr w:type="spellStart"/>
      <w:r w:rsidR="006A70C5">
        <w:rPr>
          <w:rFonts w:ascii="Times New Roman" w:eastAsia="Times New Roman" w:hAnsi="Times New Roman"/>
          <w:bCs/>
          <w:color w:val="000000"/>
          <w:sz w:val="28"/>
          <w:szCs w:val="28"/>
        </w:rPr>
        <w:t>А.Г.Файзуллин</w:t>
      </w:r>
      <w:proofErr w:type="spellEnd"/>
    </w:p>
    <w:p w:rsidR="009174A6" w:rsidRPr="00B7288D" w:rsidRDefault="009174A6" w:rsidP="009174A6">
      <w:pPr>
        <w:shd w:val="clear" w:color="auto" w:fill="FFFFFF"/>
        <w:spacing w:after="0" w:line="240" w:lineRule="auto"/>
        <w:ind w:left="840" w:right="567" w:hanging="835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5A32DD" w:rsidRDefault="005A32DD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08400D" w:rsidRDefault="0008400D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08400D" w:rsidRDefault="0008400D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08400D" w:rsidRDefault="0008400D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08400D" w:rsidRDefault="0008400D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08400D" w:rsidRDefault="0008400D" w:rsidP="006A70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41407A" w:rsidRDefault="0041407A" w:rsidP="006A70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E715E9" w:rsidRPr="00B7288D" w:rsidRDefault="00330A62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П</w:t>
      </w:r>
      <w:r w:rsidR="00E715E9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риложение 1</w:t>
      </w:r>
    </w:p>
    <w:p w:rsidR="00E715E9" w:rsidRPr="00B7288D" w:rsidRDefault="00E715E9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к постановлению администрации</w:t>
      </w:r>
    </w:p>
    <w:p w:rsidR="00E715E9" w:rsidRPr="00B7288D" w:rsidRDefault="00E715E9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сельского поселения</w:t>
      </w:r>
      <w:r w:rsidR="009174A6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</w:t>
      </w:r>
    </w:p>
    <w:p w:rsidR="00E715E9" w:rsidRPr="00B7288D" w:rsidRDefault="00330A62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от </w:t>
      </w:r>
      <w:r w:rsidR="0008400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20 апреля </w:t>
      </w:r>
      <w:r w:rsidR="009174A6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20</w:t>
      </w:r>
      <w:r w:rsidR="00286BA5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1</w:t>
      </w:r>
      <w:r w:rsidR="00E043E9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6</w:t>
      </w:r>
      <w:r w:rsidR="00E715E9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года  № </w:t>
      </w:r>
      <w:r w:rsidR="0008400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14</w:t>
      </w:r>
    </w:p>
    <w:p w:rsidR="00E715E9" w:rsidRPr="00B7288D" w:rsidRDefault="00E715E9" w:rsidP="001A780D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E715E9" w:rsidRPr="00B7288D" w:rsidRDefault="00E715E9" w:rsidP="001A780D">
      <w:pPr>
        <w:shd w:val="clear" w:color="auto" w:fill="FFFFFF"/>
        <w:spacing w:after="0" w:line="240" w:lineRule="auto"/>
        <w:ind w:hanging="835"/>
        <w:rPr>
          <w:rFonts w:ascii="Times New Roman" w:hAnsi="Times New Roman"/>
          <w:sz w:val="28"/>
          <w:szCs w:val="28"/>
        </w:rPr>
      </w:pPr>
    </w:p>
    <w:p w:rsidR="00E715E9" w:rsidRPr="00B7288D" w:rsidRDefault="00E715E9" w:rsidP="001A78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88D">
        <w:rPr>
          <w:rFonts w:ascii="Times New Roman" w:eastAsia="Times New Roman" w:hAnsi="Times New Roman"/>
          <w:b/>
          <w:color w:val="2E2E2E"/>
          <w:spacing w:val="-5"/>
          <w:sz w:val="28"/>
          <w:szCs w:val="28"/>
        </w:rPr>
        <w:t>СОСТАВ</w:t>
      </w:r>
    </w:p>
    <w:p w:rsidR="006A70C5" w:rsidRDefault="00E715E9" w:rsidP="006A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</w:pPr>
      <w:proofErr w:type="spellStart"/>
      <w:r w:rsidRPr="00B7288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>антинаркотической</w:t>
      </w:r>
      <w:proofErr w:type="spellEnd"/>
      <w:r w:rsidRPr="00B7288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 xml:space="preserve"> комиссии</w:t>
      </w:r>
      <w:r w:rsidR="006A70C5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 xml:space="preserve"> </w:t>
      </w:r>
      <w:proofErr w:type="gramStart"/>
      <w:r w:rsidRPr="00B7288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>при</w:t>
      </w:r>
      <w:proofErr w:type="gramEnd"/>
    </w:p>
    <w:p w:rsidR="00E715E9" w:rsidRDefault="00E715E9" w:rsidP="006A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</w:pPr>
      <w:r w:rsidRPr="00B7288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 xml:space="preserve"> администрации</w:t>
      </w:r>
      <w:r w:rsidR="00330A62" w:rsidRPr="00B7288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 xml:space="preserve">сельского поселения </w:t>
      </w:r>
      <w:r w:rsidR="0008400D"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>Мутабашевский сельсовет</w:t>
      </w:r>
    </w:p>
    <w:p w:rsidR="006A70C5" w:rsidRPr="00B7288D" w:rsidRDefault="006A70C5" w:rsidP="006A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  <w:t>муниципального района Аскинский район Республики Башкортостан</w:t>
      </w:r>
    </w:p>
    <w:p w:rsidR="00E715E9" w:rsidRPr="00B7288D" w:rsidRDefault="00E715E9" w:rsidP="001A78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E2E2E"/>
          <w:spacing w:val="-1"/>
          <w:sz w:val="28"/>
          <w:szCs w:val="28"/>
        </w:rPr>
      </w:pPr>
    </w:p>
    <w:p w:rsidR="00E715E9" w:rsidRPr="00B7288D" w:rsidRDefault="00E715E9" w:rsidP="001A78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4A6" w:rsidRPr="0008400D" w:rsidRDefault="009174A6" w:rsidP="001A780D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8185B" w:rsidRPr="0008400D" w:rsidTr="00DA1B0F">
        <w:tc>
          <w:tcPr>
            <w:tcW w:w="10421" w:type="dxa"/>
            <w:gridSpan w:val="2"/>
          </w:tcPr>
          <w:p w:rsidR="00B8185B" w:rsidRPr="0008400D" w:rsidRDefault="00B8185B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08400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Председатель комиссии</w:t>
            </w:r>
          </w:p>
        </w:tc>
      </w:tr>
      <w:tr w:rsidR="009174A6" w:rsidRPr="00B7288D" w:rsidTr="009174A6">
        <w:tc>
          <w:tcPr>
            <w:tcW w:w="5210" w:type="dxa"/>
          </w:tcPr>
          <w:p w:rsidR="009174A6" w:rsidRPr="00B7288D" w:rsidRDefault="0008400D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5211" w:type="dxa"/>
          </w:tcPr>
          <w:p w:rsidR="009174A6" w:rsidRPr="00B7288D" w:rsidRDefault="00B8185B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Глава сельского поселения </w:t>
            </w:r>
            <w:r w:rsidR="0008400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Мутабашевский сельсовет</w:t>
            </w:r>
          </w:p>
        </w:tc>
      </w:tr>
      <w:tr w:rsidR="00B8185B" w:rsidRPr="00B7288D" w:rsidTr="007A7EAA">
        <w:tc>
          <w:tcPr>
            <w:tcW w:w="10421" w:type="dxa"/>
            <w:gridSpan w:val="2"/>
          </w:tcPr>
          <w:p w:rsidR="00B8185B" w:rsidRPr="0008400D" w:rsidRDefault="00B8185B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08400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Секретарь комиссии</w:t>
            </w:r>
          </w:p>
        </w:tc>
      </w:tr>
      <w:tr w:rsidR="009174A6" w:rsidRPr="00B7288D" w:rsidTr="009174A6">
        <w:tc>
          <w:tcPr>
            <w:tcW w:w="5210" w:type="dxa"/>
          </w:tcPr>
          <w:p w:rsidR="009174A6" w:rsidRPr="00B7288D" w:rsidRDefault="0008400D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Кабировна</w:t>
            </w:r>
            <w:proofErr w:type="spellEnd"/>
          </w:p>
        </w:tc>
        <w:tc>
          <w:tcPr>
            <w:tcW w:w="5211" w:type="dxa"/>
          </w:tcPr>
          <w:p w:rsidR="009174A6" w:rsidRPr="00B7288D" w:rsidRDefault="0008400D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="00B8185B"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пециалист сельского поселения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Мутабашевский сельсовет</w:t>
            </w:r>
            <w:r w:rsidR="00B8185B"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B8185B" w:rsidRPr="00B7288D" w:rsidTr="00F10C5E">
        <w:tc>
          <w:tcPr>
            <w:tcW w:w="10421" w:type="dxa"/>
            <w:gridSpan w:val="2"/>
          </w:tcPr>
          <w:p w:rsidR="00B8185B" w:rsidRPr="0008400D" w:rsidRDefault="00B8185B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08400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Члены комиссии</w:t>
            </w:r>
          </w:p>
        </w:tc>
      </w:tr>
      <w:tr w:rsidR="009174A6" w:rsidRPr="00B7288D" w:rsidTr="009174A6">
        <w:tc>
          <w:tcPr>
            <w:tcW w:w="5210" w:type="dxa"/>
          </w:tcPr>
          <w:p w:rsidR="009174A6" w:rsidRPr="00B7288D" w:rsidRDefault="009174A6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</w:tcPr>
          <w:p w:rsidR="009174A6" w:rsidRPr="00B7288D" w:rsidRDefault="00B8185B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A17969" w:rsidRPr="00B7288D" w:rsidTr="009174A6">
        <w:tc>
          <w:tcPr>
            <w:tcW w:w="5210" w:type="dxa"/>
          </w:tcPr>
          <w:p w:rsidR="00A17969" w:rsidRPr="00B7288D" w:rsidRDefault="0008400D" w:rsidP="00BE3511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Галимшина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Райса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Магруфовна</w:t>
            </w:r>
            <w:proofErr w:type="spellEnd"/>
          </w:p>
        </w:tc>
        <w:tc>
          <w:tcPr>
            <w:tcW w:w="5211" w:type="dxa"/>
          </w:tcPr>
          <w:p w:rsidR="00A17969" w:rsidRPr="00B7288D" w:rsidRDefault="0008400D" w:rsidP="00BE3511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заведующий ФАП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тарый Мутабаш</w:t>
            </w:r>
            <w:r w:rsidR="00A17969"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A17969" w:rsidRPr="00B7288D" w:rsidTr="009174A6">
        <w:tc>
          <w:tcPr>
            <w:tcW w:w="5210" w:type="dxa"/>
          </w:tcPr>
          <w:p w:rsidR="00A17969" w:rsidRPr="00B7288D" w:rsidRDefault="0008400D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Фауия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Нагимьяновна</w:t>
            </w:r>
            <w:proofErr w:type="spellEnd"/>
          </w:p>
        </w:tc>
        <w:tc>
          <w:tcPr>
            <w:tcW w:w="5211" w:type="dxa"/>
          </w:tcPr>
          <w:p w:rsidR="00A17969" w:rsidRPr="00B7288D" w:rsidRDefault="0008400D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заведующий ФАП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ута-Елга</w:t>
            </w:r>
            <w:proofErr w:type="spellEnd"/>
            <w:r w:rsidR="00A17969"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A17969" w:rsidRPr="00B7288D" w:rsidTr="009174A6">
        <w:tc>
          <w:tcPr>
            <w:tcW w:w="5210" w:type="dxa"/>
          </w:tcPr>
          <w:p w:rsidR="00A17969" w:rsidRPr="00B7288D" w:rsidRDefault="007F7451" w:rsidP="00E715E9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Халиуллин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Мударис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Фа</w:t>
            </w:r>
            <w:r w:rsidR="00FE3506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тхинурович</w:t>
            </w:r>
            <w:proofErr w:type="spellEnd"/>
          </w:p>
        </w:tc>
        <w:tc>
          <w:tcPr>
            <w:tcW w:w="5211" w:type="dxa"/>
          </w:tcPr>
          <w:p w:rsidR="00A17969" w:rsidRPr="00B7288D" w:rsidRDefault="00A17969" w:rsidP="0008400D">
            <w:pPr>
              <w:tabs>
                <w:tab w:val="left" w:pos="2050"/>
                <w:tab w:val="left" w:pos="6754"/>
              </w:tabs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08400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Депутат </w:t>
            </w:r>
            <w:r w:rsidR="001E33C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избирательного округа №</w:t>
            </w:r>
            <w:r w:rsidR="00FE3506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  <w:r w:rsidR="001E33C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288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(по согласованию)</w:t>
            </w:r>
          </w:p>
        </w:tc>
      </w:tr>
    </w:tbl>
    <w:p w:rsidR="00E715E9" w:rsidRPr="00B7288D" w:rsidRDefault="00E715E9" w:rsidP="00E715E9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br/>
      </w:r>
    </w:p>
    <w:p w:rsidR="00E715E9" w:rsidRPr="00B7288D" w:rsidRDefault="00E715E9" w:rsidP="00E715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13131"/>
          <w:spacing w:val="-2"/>
          <w:sz w:val="28"/>
          <w:szCs w:val="28"/>
        </w:rPr>
      </w:pPr>
    </w:p>
    <w:p w:rsidR="00E715E9" w:rsidRPr="00B7288D" w:rsidRDefault="00E715E9" w:rsidP="00E715E9">
      <w:pPr>
        <w:spacing w:after="0" w:line="240" w:lineRule="auto"/>
        <w:rPr>
          <w:rFonts w:ascii="Times New Roman" w:eastAsia="Times New Roman" w:hAnsi="Times New Roman"/>
          <w:b/>
          <w:bCs/>
          <w:color w:val="313131"/>
          <w:spacing w:val="-2"/>
          <w:sz w:val="28"/>
          <w:szCs w:val="28"/>
        </w:rPr>
        <w:sectPr w:rsidR="00E715E9" w:rsidRPr="00B7288D">
          <w:pgSz w:w="11906" w:h="16838"/>
          <w:pgMar w:top="1134" w:right="567" w:bottom="1134" w:left="1134" w:header="709" w:footer="709" w:gutter="0"/>
          <w:cols w:space="720"/>
        </w:sectPr>
      </w:pP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lastRenderedPageBreak/>
        <w:t>Приложение 2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к постановлению администрации</w:t>
      </w:r>
    </w:p>
    <w:p w:rsidR="00E715E9" w:rsidRPr="00B7288D" w:rsidRDefault="001A780D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</w:t>
      </w:r>
      <w:r w:rsidR="00E715E9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сельского поселения</w:t>
      </w:r>
      <w:r w:rsidR="00A17969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Мутабашевский сельсовет</w:t>
      </w:r>
    </w:p>
    <w:p w:rsidR="00286BA5" w:rsidRPr="00B7288D" w:rsidRDefault="0008400D" w:rsidP="00286BA5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от 20 апреля </w:t>
      </w:r>
      <w:r w:rsidR="00286BA5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20</w:t>
      </w:r>
      <w:r w:rsidR="00E043E9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16</w:t>
      </w:r>
      <w:r w:rsidR="00286BA5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года  № </w:t>
      </w:r>
      <w:r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14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E715E9" w:rsidRPr="006A70C5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spacing w:val="-12"/>
          <w:sz w:val="28"/>
          <w:szCs w:val="28"/>
        </w:rPr>
      </w:pPr>
    </w:p>
    <w:p w:rsidR="00E715E9" w:rsidRPr="006A70C5" w:rsidRDefault="00E715E9" w:rsidP="00E715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0C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Положение</w:t>
      </w:r>
    </w:p>
    <w:p w:rsidR="00A17969" w:rsidRPr="006A70C5" w:rsidRDefault="00E715E9" w:rsidP="00E715E9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A70C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об </w:t>
      </w:r>
      <w:proofErr w:type="spellStart"/>
      <w:r w:rsidRPr="006A70C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антинаркотической</w:t>
      </w:r>
      <w:proofErr w:type="spellEnd"/>
      <w:r w:rsidRPr="006A70C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комиссии </w:t>
      </w:r>
    </w:p>
    <w:p w:rsidR="00E715E9" w:rsidRPr="006A70C5" w:rsidRDefault="00E715E9" w:rsidP="00E715E9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A70C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сельского поселения   </w:t>
      </w:r>
      <w:r w:rsidR="0008400D" w:rsidRPr="006A70C5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Мутабашевский сельсовет</w:t>
      </w:r>
      <w:r w:rsidR="0041407A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left="586"/>
        <w:jc w:val="both"/>
        <w:rPr>
          <w:rFonts w:ascii="Times New Roman" w:hAnsi="Times New Roman"/>
          <w:sz w:val="28"/>
          <w:szCs w:val="28"/>
        </w:rPr>
      </w:pPr>
    </w:p>
    <w:p w:rsidR="00E715E9" w:rsidRPr="00B7288D" w:rsidRDefault="00E715E9" w:rsidP="00E715E9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spellStart"/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Антинаркотическая</w:t>
      </w:r>
      <w:proofErr w:type="spellEnd"/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комиссия сельского поселения </w:t>
      </w:r>
      <w:r w:rsidR="000840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(далее - Комиссия) </w:t>
      </w:r>
      <w:r w:rsidRPr="00B7288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является органом, осуществляющим деятельность по профилактике наркомании, а также минимизации и ликвидации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последствий её проявлений.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hAnsi="Times New Roman"/>
          <w:color w:val="000000"/>
          <w:spacing w:val="-1"/>
          <w:sz w:val="28"/>
          <w:szCs w:val="28"/>
        </w:rPr>
        <w:t xml:space="preserve">2.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законами, федеральными законами, указами Президента Российской Федерации, постановлениями и распоряжениями </w:t>
      </w:r>
      <w:r w:rsidRPr="00B7288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Правительства Российской Федерации, иными нормативными правовыми актами Российской Федерации, законами и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нормативными правовыми актами </w:t>
      </w:r>
      <w:r w:rsidR="006A70C5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7288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а также настоящим Положением.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right="10" w:firstLine="586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B7288D">
        <w:rPr>
          <w:rFonts w:ascii="Times New Roman" w:eastAsia="Times New Roman" w:hAnsi="Times New Roman"/>
          <w:color w:val="000000"/>
          <w:sz w:val="28"/>
          <w:szCs w:val="28"/>
        </w:rPr>
        <w:t>антинаркотической</w:t>
      </w:r>
      <w:proofErr w:type="spellEnd"/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комиссией </w:t>
      </w:r>
      <w:r w:rsidR="0008400D">
        <w:rPr>
          <w:rFonts w:ascii="Times New Roman" w:eastAsia="Times New Roman" w:hAnsi="Times New Roman"/>
          <w:color w:val="000000"/>
          <w:sz w:val="28"/>
          <w:szCs w:val="28"/>
        </w:rPr>
        <w:t xml:space="preserve">Аскинского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района, правоохранительными органами </w:t>
      </w:r>
      <w:r w:rsidR="0008400D">
        <w:rPr>
          <w:rFonts w:ascii="Times New Roman" w:eastAsia="Times New Roman" w:hAnsi="Times New Roman"/>
          <w:color w:val="000000"/>
          <w:sz w:val="28"/>
          <w:szCs w:val="28"/>
        </w:rPr>
        <w:t>Аскинского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 здравоохранения, органами местного самоуправления сельского поселения</w:t>
      </w:r>
      <w:r w:rsidR="00EE51DC"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>, общественными объединениями и организациями.</w:t>
      </w:r>
    </w:p>
    <w:p w:rsidR="00E715E9" w:rsidRPr="00B7288D" w:rsidRDefault="00E715E9" w:rsidP="00E715E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Руководителем Комиссии является глава сельского поселения</w:t>
      </w:r>
      <w:r w:rsidR="00EE51DC"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E715E9" w:rsidRPr="00B7288D" w:rsidRDefault="00E715E9" w:rsidP="00E715E9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Основными задачами Комиссии являются:</w:t>
      </w:r>
    </w:p>
    <w:p w:rsidR="00E715E9" w:rsidRPr="00B7288D" w:rsidRDefault="00E715E9" w:rsidP="00E715E9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>а)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деятельность по профилактике наркомании, а также по минимизации и ликвидации последствий её проявлений на т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ерритории</w:t>
      </w:r>
      <w:r w:rsidR="004C21D5"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="00EE51DC"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</w:t>
      </w:r>
    </w:p>
    <w:p w:rsidR="00E715E9" w:rsidRPr="00B7288D" w:rsidRDefault="00E715E9" w:rsidP="00E715E9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>б)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участие в формировании и реализации на территории </w:t>
      </w:r>
      <w:r w:rsidR="004C21D5"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="00EE51DC"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государственной политики в области противодействия наркомании;</w:t>
      </w:r>
    </w:p>
    <w:p w:rsidR="00E715E9" w:rsidRPr="00B7288D" w:rsidRDefault="00E715E9" w:rsidP="00E715E9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>в)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7288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разработка мер, направленных на противодействие незаконному обороту наркотических средств, по профилактике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наркомании, устранению причин и условий, способствующих её проявлению, осуществление </w:t>
      </w:r>
      <w:proofErr w:type="gramStart"/>
      <w:r w:rsidRPr="00B7288D"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реализацией этих </w:t>
      </w:r>
      <w:r w:rsidRPr="00B7288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мер;</w:t>
      </w:r>
    </w:p>
    <w:p w:rsidR="00E715E9" w:rsidRPr="00B7288D" w:rsidRDefault="00E715E9" w:rsidP="00E715E9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>г)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анализ эффективности работы на территории сельского поселения</w:t>
      </w:r>
      <w:r w:rsidR="005A32D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по профилактике наркомании, а также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минимизация и ликвидация последствий её проявлений, подготовка решений Комиссии по совершенствованию этой работы;</w:t>
      </w:r>
    </w:p>
    <w:p w:rsidR="00E715E9" w:rsidRPr="00B7288D" w:rsidRDefault="00E715E9" w:rsidP="004C21D5">
      <w:pPr>
        <w:shd w:val="clear" w:color="auto" w:fill="FFFFFF"/>
        <w:tabs>
          <w:tab w:val="left" w:pos="178"/>
        </w:tabs>
        <w:spacing w:after="0" w:line="240" w:lineRule="auto"/>
        <w:ind w:left="178" w:hanging="17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ab/>
      </w:r>
      <w:proofErr w:type="spellStart"/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proofErr w:type="spellEnd"/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288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решение иных задач, предусмотренных законодательством Российской Федерации и </w:t>
      </w:r>
      <w:r w:rsidR="00A568B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Республики Башкортостан </w:t>
      </w:r>
      <w:r w:rsidRPr="00B7288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 противодействию </w:t>
      </w:r>
      <w:r w:rsidRPr="00B7288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наркомании.</w:t>
      </w:r>
      <w:r w:rsidRPr="00B728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7288D">
        <w:rPr>
          <w:rFonts w:ascii="Times New Roman" w:hAnsi="Times New Roman"/>
          <w:color w:val="000000"/>
          <w:sz w:val="28"/>
          <w:szCs w:val="28"/>
        </w:rPr>
        <w:t>6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  Для осуществления своих задач Комиссия имеет право:</w:t>
      </w:r>
    </w:p>
    <w:p w:rsidR="00E715E9" w:rsidRPr="00B7288D" w:rsidRDefault="00E715E9" w:rsidP="00E715E9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  <w:t>а)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288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</w:t>
      </w:r>
      <w:r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деятельности на территории</w:t>
      </w:r>
      <w:r w:rsidR="004C21D5"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сельского поселения </w:t>
      </w:r>
      <w:r w:rsidR="000840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Мутабашевский сельсовет</w:t>
      </w:r>
      <w:r w:rsidR="00EE51DC"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по профилактике наркомании, минимизации и ликвидации </w:t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последствий её проявления, а также осуществлять </w:t>
      </w:r>
      <w:proofErr w:type="gramStart"/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их исполнением;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>б)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288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привлекать для участия в работе Комиссии должностных лиц и специалистов органов местного самоуправления сельского </w:t>
      </w:r>
      <w:r w:rsidR="004C21D5" w:rsidRPr="00B7288D">
        <w:rPr>
          <w:rFonts w:ascii="Times New Roman" w:eastAsia="Times New Roman" w:hAnsi="Times New Roman"/>
          <w:color w:val="000000"/>
          <w:sz w:val="28"/>
          <w:szCs w:val="28"/>
        </w:rPr>
        <w:t>поселения</w:t>
      </w:r>
      <w:r w:rsidR="00EE51DC"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z w:val="28"/>
          <w:szCs w:val="28"/>
        </w:rPr>
        <w:t>Мутабашевский сельсовет</w:t>
      </w:r>
      <w:r w:rsidR="004C21D5" w:rsidRPr="00B7288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представителей организаций и общественных объединений (с их согласия);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в) запрашивать и получать в установленном законодательством Российской Федерации порядке необходимые материалы и информацию от органов исполнительной власти </w:t>
      </w:r>
      <w:r w:rsidR="00A568B6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, органов местного самоуправления </w:t>
      </w:r>
      <w:r w:rsidR="00A568B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8400D">
        <w:rPr>
          <w:rFonts w:ascii="Times New Roman" w:eastAsia="Times New Roman" w:hAnsi="Times New Roman"/>
          <w:color w:val="000000"/>
          <w:sz w:val="28"/>
          <w:szCs w:val="28"/>
        </w:rPr>
        <w:t xml:space="preserve">скинского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>района, общественных объединений, организаций (независимо от форм собственности) и должностных лиц.</w:t>
      </w:r>
      <w:proofErr w:type="gramEnd"/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  <w:t>9.  Присутствие членов Комиссии на её заседаниях о</w:t>
      </w:r>
      <w:r w:rsidR="004C21D5"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бязательно. Члены Комиссии не </w:t>
      </w:r>
      <w:proofErr w:type="gramStart"/>
      <w:r w:rsidR="004C21D5"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>праве</w:t>
      </w:r>
      <w:proofErr w:type="gramEnd"/>
      <w:r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  <w:t>10. 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  <w:t>11.  Решение Комиссии оформляется протоколом, который подписывается председателем Комиссии и секретарем.</w:t>
      </w:r>
    </w:p>
    <w:p w:rsidR="00E715E9" w:rsidRPr="00B7288D" w:rsidRDefault="00E715E9" w:rsidP="00E715E9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ab/>
        <w:t>12.  Организационное и материально-техническое обеспечение деятельности Комиссии осуществляется администрацией сельского поселения</w:t>
      </w:r>
      <w:r w:rsidR="00B5635F" w:rsidRPr="00B728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color w:val="000000"/>
          <w:sz w:val="28"/>
          <w:szCs w:val="28"/>
        </w:rPr>
        <w:t>Мутабашевский сельсовет</w:t>
      </w:r>
      <w:r w:rsidRPr="00B728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715E9" w:rsidRDefault="00E715E9" w:rsidP="00E7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88D" w:rsidRPr="00B7288D" w:rsidRDefault="00B7288D" w:rsidP="00E7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5E9" w:rsidRPr="00B7288D" w:rsidRDefault="00E715E9" w:rsidP="00E7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5E9" w:rsidRPr="00B7288D" w:rsidRDefault="00E715E9" w:rsidP="00E7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35F" w:rsidRPr="00B7288D" w:rsidRDefault="00B5635F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B5635F" w:rsidRPr="00B7288D" w:rsidRDefault="00B5635F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B5635F" w:rsidRPr="00B7288D" w:rsidRDefault="00B5635F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B5635F" w:rsidRPr="00B7288D" w:rsidRDefault="00B5635F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Приложение 3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к постановлению администрации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сельского поселения</w:t>
      </w:r>
      <w:r w:rsidR="00B5635F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</w:t>
      </w:r>
      <w:r w:rsidR="0008400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Мутабашевский сельсовет</w:t>
      </w:r>
    </w:p>
    <w:p w:rsidR="00286BA5" w:rsidRPr="00B7288D" w:rsidRDefault="00A568B6" w:rsidP="00286BA5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от 20 апреля  </w:t>
      </w:r>
      <w:r w:rsidR="00286BA5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20</w:t>
      </w:r>
      <w:r w:rsidR="00286BA5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1</w:t>
      </w:r>
      <w:r w:rsidR="00E043E9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6</w:t>
      </w:r>
      <w:r w:rsidR="00286BA5" w:rsidRPr="00B7288D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года  №</w:t>
      </w:r>
      <w:r w:rsidR="00E7263E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14</w:t>
      </w:r>
      <w:r w:rsidR="00E7263E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 xml:space="preserve">     </w:t>
      </w:r>
    </w:p>
    <w:p w:rsidR="00E715E9" w:rsidRPr="00B7288D" w:rsidRDefault="00E715E9" w:rsidP="00E715E9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</w:pPr>
    </w:p>
    <w:p w:rsidR="00E715E9" w:rsidRPr="00B7288D" w:rsidRDefault="00E715E9" w:rsidP="0041407A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</w:pPr>
      <w:r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>План</w:t>
      </w:r>
    </w:p>
    <w:p w:rsidR="0041407A" w:rsidRDefault="00E715E9" w:rsidP="0041407A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</w:pPr>
      <w:proofErr w:type="spellStart"/>
      <w:r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>антинаркотических</w:t>
      </w:r>
      <w:proofErr w:type="spellEnd"/>
      <w:r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 xml:space="preserve"> мероприятий</w:t>
      </w:r>
      <w:r w:rsidR="0041407A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>на территории</w:t>
      </w:r>
      <w:r w:rsidR="00FD6DD1"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 xml:space="preserve">сельского поселения </w:t>
      </w:r>
    </w:p>
    <w:p w:rsidR="0041407A" w:rsidRPr="0041407A" w:rsidRDefault="0008400D" w:rsidP="0041407A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>Мутабашевский сельсовет</w:t>
      </w:r>
      <w:r w:rsidR="00E715E9" w:rsidRPr="00B7288D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 xml:space="preserve">  </w:t>
      </w:r>
      <w:r w:rsidR="0041407A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муниципального района Аскинский район </w:t>
      </w:r>
    </w:p>
    <w:p w:rsidR="00E715E9" w:rsidRPr="0041407A" w:rsidRDefault="0041407A" w:rsidP="0041407A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Республики  Башкортостан </w:t>
      </w:r>
      <w:r w:rsidR="00AA75E7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>на 201</w:t>
      </w:r>
      <w:r w:rsidR="00B9434C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509"/>
        <w:gridCol w:w="2198"/>
        <w:gridCol w:w="2137"/>
      </w:tblGrid>
      <w:tr w:rsidR="00E715E9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B7288D" w:rsidRDefault="00E715E9" w:rsidP="00FD6D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№№</w:t>
            </w:r>
          </w:p>
          <w:p w:rsidR="00E715E9" w:rsidRPr="00B7288D" w:rsidRDefault="00E715E9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proofErr w:type="spellStart"/>
            <w:proofErr w:type="gramStart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  <w:proofErr w:type="gramEnd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/</w:t>
            </w:r>
            <w:proofErr w:type="spellStart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B7288D" w:rsidRDefault="00E715E9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содержание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B7288D" w:rsidRDefault="00E715E9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ответственный</w:t>
            </w:r>
          </w:p>
          <w:p w:rsidR="00E715E9" w:rsidRPr="00B7288D" w:rsidRDefault="00E715E9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исполнитель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B7288D" w:rsidRDefault="00E715E9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сроки</w:t>
            </w:r>
          </w:p>
          <w:p w:rsidR="00E715E9" w:rsidRPr="00B7288D" w:rsidRDefault="00E715E9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проведения</w:t>
            </w:r>
          </w:p>
        </w:tc>
      </w:tr>
      <w:tr w:rsidR="00E715E9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5A32DD" w:rsidRDefault="00E715E9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41407A" w:rsidRDefault="0041407A" w:rsidP="00FE7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Утверждение плана работы </w:t>
            </w:r>
            <w:proofErr w:type="spellStart"/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антинаркотической</w:t>
            </w:r>
            <w:proofErr w:type="spellEnd"/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комиссии  на 2016 год.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B7288D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E9" w:rsidRPr="00B7288D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февраль</w:t>
            </w:r>
          </w:p>
        </w:tc>
      </w:tr>
      <w:tr w:rsidR="0041407A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E5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антинаркотической</w:t>
            </w:r>
            <w:proofErr w:type="spellEnd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 комиссии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82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председатель</w:t>
            </w:r>
          </w:p>
          <w:p w:rsidR="0041407A" w:rsidRPr="00B7288D" w:rsidRDefault="0041407A" w:rsidP="0082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82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41407A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FE7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41407A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082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досуговых</w:t>
            </w:r>
            <w:proofErr w:type="spellEnd"/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председатель</w:t>
            </w:r>
          </w:p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постоянно</w:t>
            </w:r>
          </w:p>
        </w:tc>
      </w:tr>
      <w:tr w:rsidR="0041407A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082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,</w:t>
            </w:r>
          </w:p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 ЦРБ</w:t>
            </w:r>
          </w:p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по мере</w:t>
            </w:r>
          </w:p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необходимости</w:t>
            </w:r>
          </w:p>
        </w:tc>
      </w:tr>
      <w:tr w:rsidR="0041407A" w:rsidRPr="00B7288D" w:rsidTr="00F72821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F728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 xml:space="preserve">Проведение в вечернее время рейдов по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вовлекающих несовершеннолетних в противоправные действия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,</w:t>
            </w:r>
          </w:p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полиция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08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  <w:tr w:rsidR="0041407A" w:rsidRPr="00B7288D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6A7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7288D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7288D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41407A" w:rsidRPr="00B7288D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9434C" w:rsidRDefault="0041407A" w:rsidP="00FE7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B9434C">
              <w:rPr>
                <w:rFonts w:ascii="Times New Roman" w:hAnsi="Times New Roman"/>
                <w:color w:val="1E1E1E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9434C" w:rsidRDefault="0041407A" w:rsidP="00B9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9434C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ежемесячно</w:t>
            </w:r>
          </w:p>
        </w:tc>
      </w:tr>
      <w:tr w:rsidR="0041407A" w:rsidRPr="00B7288D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5A32DD" w:rsidRDefault="0041407A" w:rsidP="005A3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9434C" w:rsidRDefault="0041407A" w:rsidP="0041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П</w:t>
            </w:r>
            <w:r w:rsidRPr="00B9434C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роведение рейдов по проверке </w:t>
            </w:r>
            <w:r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сельских домов культуры </w:t>
            </w:r>
            <w:r w:rsidRPr="00B9434C">
              <w:rPr>
                <w:rFonts w:ascii="Times New Roman" w:hAnsi="Times New Roman"/>
                <w:color w:val="1E1E1E"/>
                <w:sz w:val="28"/>
                <w:szCs w:val="28"/>
              </w:rPr>
              <w:t>в вечернее время.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9434C" w:rsidRDefault="0041407A" w:rsidP="00B9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7A" w:rsidRPr="00B9434C" w:rsidRDefault="0041407A" w:rsidP="00FD6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ежемесячно</w:t>
            </w:r>
          </w:p>
        </w:tc>
      </w:tr>
      <w:tr w:rsidR="0041407A" w:rsidRPr="0041407A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профилактических бесед на сходах граждан, в трудовых коллективах СП с целью разъяснения административной и уголовной ответственности за незаконное культивирование растений, содержащих 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  <w:tr w:rsidR="0041407A" w:rsidRPr="0041407A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Профилактические беседы на тему профилактики употребления </w:t>
            </w:r>
            <w:proofErr w:type="spellStart"/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табакосодержащих</w:t>
            </w:r>
            <w:proofErr w:type="spellEnd"/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наркотических веществ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  <w:tr w:rsidR="0041407A" w:rsidRPr="0041407A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4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и распространение информационных бюллетеней по проблемам наркомании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АНК,</w:t>
            </w:r>
          </w:p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  <w:tr w:rsidR="0041407A" w:rsidRPr="0041407A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5B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Выявление и уничтожение дикорастущей конопли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B7288D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 период вегетационного периода</w:t>
            </w:r>
          </w:p>
        </w:tc>
      </w:tr>
      <w:tr w:rsidR="0041407A" w:rsidRPr="0041407A" w:rsidTr="005A32D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41407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hAnsi="Times New Roman"/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A" w:rsidRPr="0041407A" w:rsidRDefault="0041407A" w:rsidP="005B3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</w:pPr>
            <w:r w:rsidRPr="0041407A">
              <w:rPr>
                <w:rFonts w:ascii="Times New Roman" w:eastAsia="Times New Roman" w:hAnsi="Times New Roman"/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</w:tbl>
    <w:p w:rsidR="00061773" w:rsidRPr="0041407A" w:rsidRDefault="00061773" w:rsidP="005A32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61773" w:rsidRPr="0041407A" w:rsidSect="0006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FB1"/>
    <w:multiLevelType w:val="singleLevel"/>
    <w:tmpl w:val="1A3E1578"/>
    <w:lvl w:ilvl="0">
      <w:start w:val="4"/>
      <w:numFmt w:val="decimal"/>
      <w:lvlText w:val="%1.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C337BA"/>
    <w:multiLevelType w:val="hybridMultilevel"/>
    <w:tmpl w:val="5546B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E9"/>
    <w:rsid w:val="000249EA"/>
    <w:rsid w:val="00057A14"/>
    <w:rsid w:val="00061773"/>
    <w:rsid w:val="0008400D"/>
    <w:rsid w:val="000F4006"/>
    <w:rsid w:val="001A780D"/>
    <w:rsid w:val="001E33C5"/>
    <w:rsid w:val="00282F40"/>
    <w:rsid w:val="00286BA5"/>
    <w:rsid w:val="002A11AE"/>
    <w:rsid w:val="00330A62"/>
    <w:rsid w:val="00370E6B"/>
    <w:rsid w:val="00381DF1"/>
    <w:rsid w:val="0041407A"/>
    <w:rsid w:val="004340E3"/>
    <w:rsid w:val="004A116A"/>
    <w:rsid w:val="004C21D5"/>
    <w:rsid w:val="004E5FC8"/>
    <w:rsid w:val="00561CEC"/>
    <w:rsid w:val="005A32DD"/>
    <w:rsid w:val="005E2A2C"/>
    <w:rsid w:val="006229F3"/>
    <w:rsid w:val="006A70C5"/>
    <w:rsid w:val="006C3747"/>
    <w:rsid w:val="006D1C13"/>
    <w:rsid w:val="006F0B1A"/>
    <w:rsid w:val="007F7451"/>
    <w:rsid w:val="008876BB"/>
    <w:rsid w:val="009174A6"/>
    <w:rsid w:val="00923F7B"/>
    <w:rsid w:val="00A1038B"/>
    <w:rsid w:val="00A17969"/>
    <w:rsid w:val="00A568B6"/>
    <w:rsid w:val="00A81054"/>
    <w:rsid w:val="00AA75E7"/>
    <w:rsid w:val="00B2190E"/>
    <w:rsid w:val="00B5288E"/>
    <w:rsid w:val="00B5635F"/>
    <w:rsid w:val="00B6347C"/>
    <w:rsid w:val="00B7288D"/>
    <w:rsid w:val="00B8185B"/>
    <w:rsid w:val="00B9434C"/>
    <w:rsid w:val="00CB7DFF"/>
    <w:rsid w:val="00CC3B86"/>
    <w:rsid w:val="00D106F5"/>
    <w:rsid w:val="00D131A4"/>
    <w:rsid w:val="00D57E8C"/>
    <w:rsid w:val="00E043E9"/>
    <w:rsid w:val="00E528CB"/>
    <w:rsid w:val="00E715E9"/>
    <w:rsid w:val="00E7263E"/>
    <w:rsid w:val="00EE51DC"/>
    <w:rsid w:val="00F05436"/>
    <w:rsid w:val="00F456EC"/>
    <w:rsid w:val="00F72821"/>
    <w:rsid w:val="00FB0750"/>
    <w:rsid w:val="00FC42D3"/>
    <w:rsid w:val="00FD6DD1"/>
    <w:rsid w:val="00FE3506"/>
    <w:rsid w:val="00FE772A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7969"/>
  </w:style>
  <w:style w:type="paragraph" w:styleId="a4">
    <w:name w:val="List Paragraph"/>
    <w:basedOn w:val="a"/>
    <w:uiPriority w:val="34"/>
    <w:qFormat/>
    <w:rsid w:val="005A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DD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B9434C"/>
    <w:rPr>
      <w:color w:val="0000FF"/>
      <w:u w:val="single"/>
    </w:rPr>
  </w:style>
  <w:style w:type="paragraph" w:styleId="a8">
    <w:name w:val="No Spacing"/>
    <w:uiPriority w:val="1"/>
    <w:qFormat/>
    <w:rsid w:val="00A56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Мутабаш</cp:lastModifiedBy>
  <cp:revision>4</cp:revision>
  <cp:lastPrinted>2016-04-20T07:27:00Z</cp:lastPrinted>
  <dcterms:created xsi:type="dcterms:W3CDTF">2016-04-20T05:34:00Z</dcterms:created>
  <dcterms:modified xsi:type="dcterms:W3CDTF">2016-04-20T07:27:00Z</dcterms:modified>
</cp:coreProperties>
</file>